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876" w14:textId="77777777"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6A432A25" w14:textId="76956200"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0140AB">
        <w:rPr>
          <w:b/>
          <w:sz w:val="24"/>
          <w:szCs w:val="24"/>
        </w:rPr>
        <w:t>2</w:t>
      </w:r>
      <w:r w:rsidR="00465630">
        <w:rPr>
          <w:b/>
          <w:sz w:val="24"/>
          <w:szCs w:val="24"/>
        </w:rPr>
        <w:t>2</w:t>
      </w:r>
      <w:r w:rsidR="00465630">
        <w:rPr>
          <w:b/>
          <w:sz w:val="24"/>
          <w:szCs w:val="24"/>
          <w:vertAlign w:val="superscript"/>
        </w:rPr>
        <w:t>nd</w:t>
      </w:r>
      <w:r w:rsidR="003B4C46" w:rsidRPr="00822C0A">
        <w:rPr>
          <w:b/>
          <w:sz w:val="24"/>
          <w:szCs w:val="24"/>
        </w:rPr>
        <w:t xml:space="preserve"> </w:t>
      </w:r>
      <w:r w:rsidR="00465630">
        <w:rPr>
          <w:b/>
          <w:sz w:val="24"/>
          <w:szCs w:val="24"/>
        </w:rPr>
        <w:t>February</w:t>
      </w:r>
      <w:r w:rsidR="0056587E" w:rsidRPr="00822C0A">
        <w:rPr>
          <w:b/>
          <w:sz w:val="24"/>
          <w:szCs w:val="24"/>
        </w:rPr>
        <w:t xml:space="preserve"> 201</w:t>
      </w:r>
      <w:r w:rsidR="000140AB">
        <w:rPr>
          <w:b/>
          <w:sz w:val="24"/>
          <w:szCs w:val="24"/>
        </w:rPr>
        <w:t>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12E1262B" w14:textId="77777777" w:rsidTr="005D4C13">
        <w:tc>
          <w:tcPr>
            <w:tcW w:w="997" w:type="dxa"/>
          </w:tcPr>
          <w:p w14:paraId="2DB4C135" w14:textId="13E6EB11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643" w:type="dxa"/>
          </w:tcPr>
          <w:p w14:paraId="0A64DA16" w14:textId="417BD9F5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Councillors :</w:t>
            </w:r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>tin Ractliffe,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>Gideon Duberley</w:t>
            </w:r>
            <w:r w:rsidR="006205B3" w:rsidRPr="00822C0A">
              <w:rPr>
                <w:sz w:val="24"/>
                <w:szCs w:val="24"/>
              </w:rPr>
              <w:t>, Stephen Pritchard</w:t>
            </w:r>
            <w:r w:rsidR="00050AC6" w:rsidRPr="00822C0A">
              <w:rPr>
                <w:sz w:val="24"/>
                <w:szCs w:val="24"/>
              </w:rPr>
              <w:t>,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  <w:r w:rsidR="00812B8F">
              <w:rPr>
                <w:sz w:val="24"/>
                <w:szCs w:val="24"/>
              </w:rPr>
              <w:t>.</w:t>
            </w:r>
          </w:p>
          <w:p w14:paraId="5A0F2A93" w14:textId="278C9037"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</w:p>
        </w:tc>
      </w:tr>
      <w:tr w:rsidR="00C05B32" w:rsidRPr="00822C0A" w14:paraId="0CD593B9" w14:textId="77777777" w:rsidTr="00032FC2">
        <w:trPr>
          <w:trHeight w:val="290"/>
        </w:trPr>
        <w:tc>
          <w:tcPr>
            <w:tcW w:w="997" w:type="dxa"/>
          </w:tcPr>
          <w:p w14:paraId="6281EE26" w14:textId="2732B7AC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643" w:type="dxa"/>
          </w:tcPr>
          <w:p w14:paraId="2D9A204A" w14:textId="66EFA45F"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3B4C46" w:rsidRPr="00822C0A">
              <w:rPr>
                <w:sz w:val="24"/>
                <w:szCs w:val="24"/>
              </w:rPr>
              <w:t xml:space="preserve"> Cllr Keith Ripping</w:t>
            </w:r>
            <w:bookmarkStart w:id="0" w:name="_GoBack"/>
            <w:bookmarkEnd w:id="0"/>
            <w:r w:rsidR="003B4C46" w:rsidRPr="00822C0A">
              <w:rPr>
                <w:sz w:val="24"/>
                <w:szCs w:val="24"/>
              </w:rPr>
              <w:t>ton</w:t>
            </w:r>
          </w:p>
        </w:tc>
      </w:tr>
      <w:tr w:rsidR="00C05B32" w:rsidRPr="00822C0A" w14:paraId="67D11F66" w14:textId="77777777" w:rsidTr="005D4C13">
        <w:tc>
          <w:tcPr>
            <w:tcW w:w="997" w:type="dxa"/>
          </w:tcPr>
          <w:p w14:paraId="7890D5B4" w14:textId="740D797C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643" w:type="dxa"/>
          </w:tcPr>
          <w:p w14:paraId="67634EC1" w14:textId="77777777" w:rsidR="00C05B32" w:rsidRPr="00822C0A" w:rsidRDefault="00C05B32" w:rsidP="0070351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</w:t>
            </w:r>
            <w:proofErr w:type="gramStart"/>
            <w:r w:rsidR="005A2CD3" w:rsidRPr="00822C0A">
              <w:rPr>
                <w:b/>
                <w:sz w:val="24"/>
                <w:szCs w:val="24"/>
              </w:rPr>
              <w:t>Interest</w:t>
            </w:r>
            <w:r w:rsidR="005A2CD3" w:rsidRPr="00822C0A">
              <w:rPr>
                <w:sz w:val="24"/>
                <w:szCs w:val="24"/>
              </w:rPr>
              <w:t>:-</w:t>
            </w:r>
            <w:proofErr w:type="gramEnd"/>
            <w:r w:rsidR="005A2CD3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None</w:t>
            </w:r>
            <w:r w:rsidR="003B4C46" w:rsidRPr="00822C0A">
              <w:rPr>
                <w:sz w:val="24"/>
                <w:szCs w:val="24"/>
              </w:rPr>
              <w:t xml:space="preserve"> </w:t>
            </w:r>
          </w:p>
        </w:tc>
      </w:tr>
      <w:tr w:rsidR="00A30774" w:rsidRPr="00822C0A" w14:paraId="0DB1FFE1" w14:textId="77777777" w:rsidTr="005D4C13">
        <w:tc>
          <w:tcPr>
            <w:tcW w:w="997" w:type="dxa"/>
          </w:tcPr>
          <w:p w14:paraId="5CAE6B5D" w14:textId="7EA79EC8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34B9427D" w14:textId="77777777" w:rsidR="00A30774" w:rsidRDefault="00A30774" w:rsidP="007A49D6">
            <w:pPr>
              <w:rPr>
                <w:sz w:val="24"/>
                <w:szCs w:val="24"/>
              </w:rPr>
            </w:pPr>
          </w:p>
          <w:p w14:paraId="2A59AA6D" w14:textId="6EB2860B" w:rsidR="00764140" w:rsidRPr="00822C0A" w:rsidRDefault="00764140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.18.05</w:t>
            </w:r>
          </w:p>
        </w:tc>
        <w:tc>
          <w:tcPr>
            <w:tcW w:w="8643" w:type="dxa"/>
          </w:tcPr>
          <w:p w14:paraId="6CDCD81E" w14:textId="55E8BC45" w:rsidR="00631B9D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>f the meeting held on</w:t>
            </w:r>
            <w:r w:rsidR="00465630">
              <w:rPr>
                <w:sz w:val="24"/>
                <w:szCs w:val="24"/>
              </w:rPr>
              <w:t xml:space="preserve"> 25</w:t>
            </w:r>
            <w:r w:rsidR="00465630" w:rsidRPr="00465630">
              <w:rPr>
                <w:sz w:val="24"/>
                <w:szCs w:val="24"/>
                <w:vertAlign w:val="superscript"/>
              </w:rPr>
              <w:t>th</w:t>
            </w:r>
            <w:r w:rsidR="00465630">
              <w:rPr>
                <w:sz w:val="24"/>
                <w:szCs w:val="24"/>
              </w:rPr>
              <w:t xml:space="preserve"> January</w:t>
            </w:r>
            <w:r w:rsidRPr="00822C0A">
              <w:rPr>
                <w:sz w:val="24"/>
                <w:szCs w:val="24"/>
              </w:rPr>
              <w:t xml:space="preserve"> 20</w:t>
            </w:r>
            <w:r w:rsidR="006947F4" w:rsidRPr="00822C0A">
              <w:rPr>
                <w:sz w:val="24"/>
                <w:szCs w:val="24"/>
              </w:rPr>
              <w:t>1</w:t>
            </w:r>
            <w:r w:rsidR="00465630"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  <w:p w14:paraId="286ABC8C" w14:textId="77777777" w:rsidR="00764140" w:rsidRDefault="00465630" w:rsidP="00C05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Missing Link A</w:t>
            </w:r>
            <w:proofErr w:type="gramStart"/>
            <w:r>
              <w:rPr>
                <w:b/>
                <w:sz w:val="24"/>
                <w:szCs w:val="24"/>
              </w:rPr>
              <w:t>417:-</w:t>
            </w:r>
            <w:proofErr w:type="gramEnd"/>
          </w:p>
          <w:p w14:paraId="4CEBD0B1" w14:textId="51093952" w:rsidR="00465630" w:rsidRPr="00465630" w:rsidRDefault="00465630" w:rsidP="00C0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Ractliffe reported back from meeting. Two proposals have been selected from thirty. The works are planned to be completed by 2022 once a final proposal has been chosen. </w:t>
            </w:r>
          </w:p>
        </w:tc>
      </w:tr>
      <w:tr w:rsidR="007C71E1" w:rsidRPr="00822C0A" w14:paraId="67256535" w14:textId="77777777" w:rsidTr="005D4C13">
        <w:tc>
          <w:tcPr>
            <w:tcW w:w="997" w:type="dxa"/>
          </w:tcPr>
          <w:p w14:paraId="00B20B99" w14:textId="491928D5" w:rsidR="007C71E1" w:rsidRPr="00822C0A" w:rsidRDefault="000140AB" w:rsidP="007C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630">
              <w:rPr>
                <w:sz w:val="24"/>
                <w:szCs w:val="24"/>
              </w:rPr>
              <w:t>2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6</w:t>
            </w:r>
          </w:p>
          <w:p w14:paraId="49738A2E" w14:textId="77777777" w:rsidR="007C71E1" w:rsidRPr="00822C0A" w:rsidRDefault="007C71E1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277D38BD" w14:textId="77777777" w:rsidR="000140AB" w:rsidRDefault="00465630" w:rsidP="007E4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SDC Meeting </w:t>
            </w:r>
            <w:proofErr w:type="gramStart"/>
            <w:r>
              <w:rPr>
                <w:b/>
                <w:sz w:val="24"/>
                <w:szCs w:val="24"/>
              </w:rPr>
              <w:t xml:space="preserve">Report </w:t>
            </w:r>
            <w:r w:rsidR="003B4C46" w:rsidRPr="00822C0A">
              <w:rPr>
                <w:b/>
                <w:sz w:val="24"/>
                <w:szCs w:val="24"/>
              </w:rPr>
              <w:t>:</w:t>
            </w:r>
            <w:proofErr w:type="gramEnd"/>
            <w:r w:rsidR="003B4C46" w:rsidRPr="00822C0A">
              <w:rPr>
                <w:b/>
                <w:sz w:val="24"/>
                <w:szCs w:val="24"/>
              </w:rPr>
              <w:t xml:space="preserve">- </w:t>
            </w:r>
            <w:r w:rsidR="00FA7A8A" w:rsidRPr="00822C0A">
              <w:rPr>
                <w:b/>
                <w:sz w:val="24"/>
                <w:szCs w:val="24"/>
              </w:rPr>
              <w:t xml:space="preserve"> </w:t>
            </w:r>
          </w:p>
          <w:p w14:paraId="7984650C" w14:textId="297561E6" w:rsidR="00465630" w:rsidRPr="00465630" w:rsidRDefault="00465630" w:rsidP="007E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Ractcliffe reported back from annual </w:t>
            </w:r>
            <w:r w:rsidR="00736254">
              <w:rPr>
                <w:sz w:val="24"/>
                <w:szCs w:val="24"/>
              </w:rPr>
              <w:t xml:space="preserve">meeting for clerks and chairmen. The meeting focused on the award winning local plan and the reduction in finances from central government to district councils. </w:t>
            </w:r>
          </w:p>
        </w:tc>
      </w:tr>
      <w:tr w:rsidR="008873F0" w:rsidRPr="00822C0A" w14:paraId="685249B9" w14:textId="77777777" w:rsidTr="001309D3">
        <w:trPr>
          <w:trHeight w:val="839"/>
        </w:trPr>
        <w:tc>
          <w:tcPr>
            <w:tcW w:w="997" w:type="dxa"/>
          </w:tcPr>
          <w:p w14:paraId="20A8992B" w14:textId="1407A22A" w:rsidR="008873F0" w:rsidRPr="00822C0A" w:rsidRDefault="000140A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6254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7</w:t>
            </w:r>
          </w:p>
          <w:p w14:paraId="7F08C435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  <w:p w14:paraId="0E5C314C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01DBF6D2" w14:textId="0D296092" w:rsidR="008873F0" w:rsidRPr="00822C0A" w:rsidRDefault="00736254" w:rsidP="00032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Cotswold AONB Management </w:t>
            </w:r>
            <w:proofErr w:type="gramStart"/>
            <w:r>
              <w:rPr>
                <w:b/>
                <w:sz w:val="24"/>
                <w:szCs w:val="24"/>
              </w:rPr>
              <w:t>Plan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E0C48D0" w14:textId="231060BE" w:rsidR="008873F0" w:rsidRPr="00822C0A" w:rsidRDefault="00736254" w:rsidP="00032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that the plan would be circulated and discussed at next months meeting.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</w:t>
            </w:r>
            <w:r w:rsidR="00AA7AE1" w:rsidRPr="00822C0A">
              <w:rPr>
                <w:sz w:val="24"/>
                <w:szCs w:val="24"/>
              </w:rPr>
              <w:t xml:space="preserve">                        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8873F0" w:rsidRPr="00822C0A" w14:paraId="30DA2279" w14:textId="77777777" w:rsidTr="005D4C13">
        <w:tc>
          <w:tcPr>
            <w:tcW w:w="997" w:type="dxa"/>
          </w:tcPr>
          <w:p w14:paraId="37E32948" w14:textId="2F77BC84" w:rsidR="008873F0" w:rsidRPr="00822C0A" w:rsidRDefault="000140A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6254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</w:t>
            </w:r>
            <w:r w:rsidR="00764140">
              <w:rPr>
                <w:sz w:val="24"/>
                <w:szCs w:val="24"/>
              </w:rPr>
              <w:t>8</w:t>
            </w:r>
            <w:r w:rsidR="0073625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3" w:type="dxa"/>
          </w:tcPr>
          <w:p w14:paraId="20B3784A" w14:textId="31719E9D" w:rsidR="008873F0" w:rsidRDefault="00736254" w:rsidP="000C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Whiteway Post </w:t>
            </w:r>
            <w:proofErr w:type="gramStart"/>
            <w:r>
              <w:rPr>
                <w:b/>
                <w:sz w:val="24"/>
                <w:szCs w:val="24"/>
              </w:rPr>
              <w:t>Box:-</w:t>
            </w:r>
            <w:proofErr w:type="gramEnd"/>
          </w:p>
          <w:p w14:paraId="201A6D27" w14:textId="2241A4EA" w:rsidR="008873F0" w:rsidRPr="00822C0A" w:rsidRDefault="00736254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members of the public have difficulty accessing the post box due to its position. Cllrs.Ractliffe and Coles-Jones will </w:t>
            </w:r>
            <w:r w:rsidR="00A35E57">
              <w:rPr>
                <w:sz w:val="24"/>
                <w:szCs w:val="24"/>
              </w:rPr>
              <w:t>investigate</w:t>
            </w:r>
            <w:r>
              <w:rPr>
                <w:sz w:val="24"/>
                <w:szCs w:val="24"/>
              </w:rPr>
              <w:t xml:space="preserve"> possibilities for increasing access. </w:t>
            </w:r>
          </w:p>
        </w:tc>
      </w:tr>
      <w:tr w:rsidR="008873F0" w:rsidRPr="00822C0A" w14:paraId="63C97978" w14:textId="77777777" w:rsidTr="005D4C13">
        <w:tc>
          <w:tcPr>
            <w:tcW w:w="997" w:type="dxa"/>
          </w:tcPr>
          <w:p w14:paraId="3B69435D" w14:textId="265245F8" w:rsidR="008873F0" w:rsidRPr="00822C0A" w:rsidRDefault="00D55B71" w:rsidP="007E4CCE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6254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</w:t>
            </w:r>
            <w:r w:rsidR="00764140">
              <w:rPr>
                <w:sz w:val="24"/>
                <w:szCs w:val="24"/>
              </w:rPr>
              <w:t>09</w:t>
            </w:r>
          </w:p>
        </w:tc>
        <w:tc>
          <w:tcPr>
            <w:tcW w:w="8643" w:type="dxa"/>
          </w:tcPr>
          <w:p w14:paraId="504A2498" w14:textId="76C74B49" w:rsidR="008873F0" w:rsidRPr="00822C0A" w:rsidRDefault="00736254" w:rsidP="000C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Assembly </w:t>
            </w:r>
            <w:proofErr w:type="gramStart"/>
            <w:r>
              <w:rPr>
                <w:b/>
                <w:sz w:val="24"/>
                <w:szCs w:val="24"/>
              </w:rPr>
              <w:t>Speakers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61236B4" w14:textId="1DB81429" w:rsidR="00506956" w:rsidRPr="00822C0A" w:rsidRDefault="00D55B71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</w:t>
            </w:r>
            <w:r w:rsidR="00736254">
              <w:rPr>
                <w:sz w:val="24"/>
                <w:szCs w:val="24"/>
              </w:rPr>
              <w:t xml:space="preserve">as resolved that Cllr. Ractcliffe will approach a potential speaker and report back. </w:t>
            </w:r>
          </w:p>
        </w:tc>
      </w:tr>
      <w:tr w:rsidR="008873F0" w:rsidRPr="00822C0A" w14:paraId="4A55079B" w14:textId="77777777" w:rsidTr="005D4C13">
        <w:tc>
          <w:tcPr>
            <w:tcW w:w="997" w:type="dxa"/>
          </w:tcPr>
          <w:p w14:paraId="4345E7E1" w14:textId="3349352F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6254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</w:t>
            </w:r>
            <w:r w:rsidR="00764140">
              <w:rPr>
                <w:sz w:val="24"/>
                <w:szCs w:val="24"/>
              </w:rPr>
              <w:t>10</w:t>
            </w:r>
          </w:p>
        </w:tc>
        <w:tc>
          <w:tcPr>
            <w:tcW w:w="8643" w:type="dxa"/>
          </w:tcPr>
          <w:p w14:paraId="5D10B78F" w14:textId="4C849BFC" w:rsidR="00D55B71" w:rsidRDefault="00736254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Clerks </w:t>
            </w:r>
            <w:proofErr w:type="gramStart"/>
            <w:r>
              <w:rPr>
                <w:b/>
                <w:sz w:val="24"/>
                <w:szCs w:val="24"/>
              </w:rPr>
              <w:t>Report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3448F4CF" w14:textId="77777777" w:rsidR="00736254" w:rsidRDefault="00736254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Protection Officer update, it was reported that parliament is still debating the matter and legislation will follow. </w:t>
            </w:r>
          </w:p>
          <w:p w14:paraId="02C3CCF1" w14:textId="1E9F0372" w:rsidR="00736254" w:rsidRDefault="00736254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thank you letter from Air in G was received </w:t>
            </w:r>
            <w:proofErr w:type="gramStart"/>
            <w:r w:rsidR="00A35E57">
              <w:rPr>
                <w:sz w:val="24"/>
                <w:szCs w:val="24"/>
              </w:rPr>
              <w:t>in regard to</w:t>
            </w:r>
            <w:proofErr w:type="gramEnd"/>
            <w:r>
              <w:rPr>
                <w:sz w:val="24"/>
                <w:szCs w:val="24"/>
              </w:rPr>
              <w:t xml:space="preserve"> a grant made by the Parish council. </w:t>
            </w:r>
          </w:p>
          <w:p w14:paraId="4A18C4E6" w14:textId="212638F0" w:rsidR="00736254" w:rsidRDefault="00736254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has contacted SDC regarding a rotten tree in Wis</w:t>
            </w:r>
            <w:r w:rsidR="00A35E5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anger and is awaiting a response. </w:t>
            </w:r>
          </w:p>
          <w:p w14:paraId="4C76B40F" w14:textId="77777777" w:rsidR="00736254" w:rsidRDefault="00736254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pot hole in Bisley that was causing drivers concern has been repaired. </w:t>
            </w:r>
          </w:p>
          <w:p w14:paraId="5468F3D7" w14:textId="77777777" w:rsidR="00736254" w:rsidRDefault="00736254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the noticeboards in The Camp and Whiteway are extremely difficult to open and require maintenance. </w:t>
            </w:r>
          </w:p>
          <w:p w14:paraId="2BFE000F" w14:textId="352AE94E" w:rsidR="008873F0" w:rsidRPr="00822C0A" w:rsidRDefault="00762B15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drew the </w:t>
            </w:r>
            <w:r w:rsidR="00A35E57">
              <w:rPr>
                <w:sz w:val="24"/>
                <w:szCs w:val="24"/>
              </w:rPr>
              <w:t>council’s</w:t>
            </w:r>
            <w:r>
              <w:rPr>
                <w:sz w:val="24"/>
                <w:szCs w:val="24"/>
              </w:rPr>
              <w:t xml:space="preserve"> attention to a new page on the website for wildlife survey maps. </w:t>
            </w:r>
            <w:r w:rsidR="00D55B71">
              <w:rPr>
                <w:sz w:val="24"/>
                <w:szCs w:val="24"/>
              </w:rPr>
              <w:t xml:space="preserve"> </w:t>
            </w:r>
          </w:p>
        </w:tc>
      </w:tr>
      <w:tr w:rsidR="008873F0" w:rsidRPr="00822C0A" w14:paraId="2EF42F08" w14:textId="77777777" w:rsidTr="005D4C13">
        <w:tc>
          <w:tcPr>
            <w:tcW w:w="997" w:type="dxa"/>
          </w:tcPr>
          <w:p w14:paraId="3B119C14" w14:textId="4662BC53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2B15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1</w:t>
            </w:r>
          </w:p>
        </w:tc>
        <w:tc>
          <w:tcPr>
            <w:tcW w:w="8643" w:type="dxa"/>
          </w:tcPr>
          <w:p w14:paraId="2D9D6BC8" w14:textId="0CFF5E1F" w:rsidR="008873F0" w:rsidRDefault="00762B15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A35E57">
              <w:rPr>
                <w:b/>
                <w:sz w:val="24"/>
                <w:szCs w:val="24"/>
              </w:rPr>
              <w:t>Position:</w:t>
            </w:r>
            <w:r w:rsidR="00A35E57" w:rsidRPr="00822C0A">
              <w:rPr>
                <w:b/>
                <w:sz w:val="24"/>
                <w:szCs w:val="24"/>
              </w:rPr>
              <w:t xml:space="preserve"> -</w:t>
            </w:r>
          </w:p>
          <w:p w14:paraId="0B3C9A32" w14:textId="71FA6299" w:rsidR="008873F0" w:rsidRPr="00822C0A" w:rsidRDefault="00762B15" w:rsidP="00A3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reported the financial position to be £7725.67</w:t>
            </w:r>
          </w:p>
        </w:tc>
      </w:tr>
      <w:tr w:rsidR="008873F0" w:rsidRPr="00822C0A" w14:paraId="45FC43AD" w14:textId="77777777" w:rsidTr="005D4C13">
        <w:tc>
          <w:tcPr>
            <w:tcW w:w="997" w:type="dxa"/>
          </w:tcPr>
          <w:p w14:paraId="68BD0897" w14:textId="434870E7" w:rsidR="008873F0" w:rsidRPr="00822C0A" w:rsidRDefault="00A420BD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2B15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14:paraId="0245ACA1" w14:textId="0206C2F3" w:rsidR="00A06863" w:rsidRPr="00822C0A" w:rsidRDefault="00506956" w:rsidP="00DD216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 </w:t>
            </w:r>
            <w:r w:rsidR="00A420BD" w:rsidRPr="00822C0A">
              <w:rPr>
                <w:sz w:val="24"/>
                <w:szCs w:val="24"/>
              </w:rPr>
              <w:t xml:space="preserve">The following cheques were approved for payment: </w:t>
            </w:r>
            <w:proofErr w:type="gramStart"/>
            <w:r w:rsidR="00A420BD">
              <w:rPr>
                <w:sz w:val="24"/>
                <w:szCs w:val="24"/>
              </w:rPr>
              <w:t>clerks</w:t>
            </w:r>
            <w:proofErr w:type="gramEnd"/>
            <w:r w:rsidR="00A420BD">
              <w:rPr>
                <w:sz w:val="24"/>
                <w:szCs w:val="24"/>
              </w:rPr>
              <w:t xml:space="preserve"> expenses £</w:t>
            </w:r>
            <w:r w:rsidR="00A35E57">
              <w:rPr>
                <w:sz w:val="24"/>
                <w:szCs w:val="24"/>
              </w:rPr>
              <w:t>12.80</w:t>
            </w:r>
          </w:p>
        </w:tc>
      </w:tr>
      <w:tr w:rsidR="008873F0" w:rsidRPr="00822C0A" w14:paraId="3B676A8E" w14:textId="77777777" w:rsidTr="005D4C13">
        <w:tc>
          <w:tcPr>
            <w:tcW w:w="997" w:type="dxa"/>
          </w:tcPr>
          <w:p w14:paraId="79BD1D9C" w14:textId="531C9F93" w:rsidR="008873F0" w:rsidRPr="00822C0A" w:rsidRDefault="00A420BD" w:rsidP="00292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5E57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3</w:t>
            </w:r>
          </w:p>
        </w:tc>
        <w:tc>
          <w:tcPr>
            <w:tcW w:w="8643" w:type="dxa"/>
          </w:tcPr>
          <w:p w14:paraId="6725F1BD" w14:textId="7D86CCA0" w:rsidR="00713D4D" w:rsidRPr="00822C0A" w:rsidRDefault="00506956" w:rsidP="00032551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Items for next </w:t>
            </w:r>
            <w:r w:rsidR="00A35E57" w:rsidRPr="00822C0A">
              <w:rPr>
                <w:b/>
                <w:sz w:val="24"/>
                <w:szCs w:val="24"/>
              </w:rPr>
              <w:t>month’s</w:t>
            </w:r>
            <w:r w:rsidRPr="00822C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2C0A">
              <w:rPr>
                <w:b/>
                <w:sz w:val="24"/>
                <w:szCs w:val="24"/>
              </w:rPr>
              <w:t>agenda</w:t>
            </w:r>
            <w:r w:rsidR="008873F0" w:rsidRPr="00822C0A">
              <w:rPr>
                <w:b/>
                <w:sz w:val="24"/>
                <w:szCs w:val="24"/>
              </w:rPr>
              <w:t>:</w:t>
            </w:r>
            <w:r w:rsidRPr="00822C0A">
              <w:rPr>
                <w:b/>
                <w:sz w:val="24"/>
                <w:szCs w:val="24"/>
              </w:rPr>
              <w:t>-</w:t>
            </w:r>
            <w:proofErr w:type="gramEnd"/>
            <w:r w:rsidR="00A3658A" w:rsidRPr="00822C0A">
              <w:rPr>
                <w:sz w:val="24"/>
                <w:szCs w:val="24"/>
              </w:rPr>
              <w:t>.</w:t>
            </w:r>
          </w:p>
          <w:p w14:paraId="7B59B450" w14:textId="473DDE65" w:rsidR="00822C0A" w:rsidRPr="00822C0A" w:rsidRDefault="00A35E57" w:rsidP="0003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Speeding </w:t>
            </w:r>
          </w:p>
        </w:tc>
      </w:tr>
      <w:tr w:rsidR="008873F0" w:rsidRPr="00822C0A" w14:paraId="257884F7" w14:textId="77777777" w:rsidTr="005D4C13">
        <w:tc>
          <w:tcPr>
            <w:tcW w:w="997" w:type="dxa"/>
          </w:tcPr>
          <w:p w14:paraId="096FAF6B" w14:textId="28C44788" w:rsidR="008873F0" w:rsidRPr="00822C0A" w:rsidRDefault="00A4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5E57">
              <w:rPr>
                <w:sz w:val="24"/>
                <w:szCs w:val="24"/>
              </w:rPr>
              <w:t>2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764140">
              <w:rPr>
                <w:sz w:val="24"/>
                <w:szCs w:val="24"/>
              </w:rPr>
              <w:t>4</w:t>
            </w:r>
          </w:p>
        </w:tc>
        <w:tc>
          <w:tcPr>
            <w:tcW w:w="8643" w:type="dxa"/>
          </w:tcPr>
          <w:p w14:paraId="1CA94994" w14:textId="5721470F" w:rsidR="008873F0" w:rsidRPr="00822C0A" w:rsidRDefault="008873F0" w:rsidP="001C29DE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D</w:t>
            </w:r>
            <w:r w:rsidR="0024306B" w:rsidRPr="00822C0A">
              <w:rPr>
                <w:sz w:val="24"/>
                <w:szCs w:val="24"/>
              </w:rPr>
              <w:t>ate for next meeting Thurs</w:t>
            </w:r>
            <w:r w:rsidR="00A420BD">
              <w:rPr>
                <w:sz w:val="24"/>
                <w:szCs w:val="24"/>
              </w:rPr>
              <w:t>day 22</w:t>
            </w:r>
            <w:r w:rsidR="00A420BD" w:rsidRPr="00A420BD">
              <w:rPr>
                <w:sz w:val="24"/>
                <w:szCs w:val="24"/>
                <w:vertAlign w:val="superscript"/>
              </w:rPr>
              <w:t>nd</w:t>
            </w:r>
            <w:r w:rsidR="00A420BD">
              <w:rPr>
                <w:sz w:val="24"/>
                <w:szCs w:val="24"/>
              </w:rPr>
              <w:t xml:space="preserve"> </w:t>
            </w:r>
            <w:r w:rsidR="00A35E57">
              <w:rPr>
                <w:sz w:val="24"/>
                <w:szCs w:val="24"/>
              </w:rPr>
              <w:t>March</w:t>
            </w:r>
            <w:r w:rsidR="00A420BD">
              <w:rPr>
                <w:sz w:val="24"/>
                <w:szCs w:val="24"/>
              </w:rPr>
              <w:t xml:space="preserve"> </w:t>
            </w:r>
          </w:p>
        </w:tc>
      </w:tr>
    </w:tbl>
    <w:p w14:paraId="1B91B52D" w14:textId="77777777"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DAA7" w14:textId="77777777" w:rsidR="00B00C05" w:rsidRDefault="00B00C05" w:rsidP="00A411A0">
      <w:pPr>
        <w:spacing w:after="0" w:line="240" w:lineRule="auto"/>
      </w:pPr>
      <w:r>
        <w:separator/>
      </w:r>
    </w:p>
  </w:endnote>
  <w:endnote w:type="continuationSeparator" w:id="0">
    <w:p w14:paraId="579F4D12" w14:textId="77777777" w:rsidR="00B00C05" w:rsidRDefault="00B00C05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2B46" w14:textId="77777777" w:rsidR="00B00C05" w:rsidRDefault="00B00C05" w:rsidP="00A411A0">
      <w:pPr>
        <w:spacing w:after="0" w:line="240" w:lineRule="auto"/>
      </w:pPr>
      <w:r>
        <w:separator/>
      </w:r>
    </w:p>
  </w:footnote>
  <w:footnote w:type="continuationSeparator" w:id="0">
    <w:p w14:paraId="3CDCC1D3" w14:textId="77777777" w:rsidR="00B00C05" w:rsidRDefault="00B00C05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0C9" w14:textId="77777777" w:rsidR="001414B1" w:rsidRDefault="001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90A3E"/>
    <w:rsid w:val="00292CF1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6254"/>
    <w:rsid w:val="007378D1"/>
    <w:rsid w:val="00737E11"/>
    <w:rsid w:val="00743685"/>
    <w:rsid w:val="00751440"/>
    <w:rsid w:val="00752C9A"/>
    <w:rsid w:val="007531D0"/>
    <w:rsid w:val="00756517"/>
    <w:rsid w:val="00757E12"/>
    <w:rsid w:val="00762B15"/>
    <w:rsid w:val="00764140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30FD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F34A-7C76-43B4-88CE-D3084535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3</cp:revision>
  <cp:lastPrinted>2017-12-19T21:18:00Z</cp:lastPrinted>
  <dcterms:created xsi:type="dcterms:W3CDTF">2018-02-27T10:09:00Z</dcterms:created>
  <dcterms:modified xsi:type="dcterms:W3CDTF">2018-02-27T10:53:00Z</dcterms:modified>
</cp:coreProperties>
</file>